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F81" w:rsidRDefault="00194199" w:rsidP="00E07C07">
      <w:pPr>
        <w:jc w:val="center"/>
      </w:pPr>
      <w:r>
        <w:t>American Government: Chapter 16, Sections 1 and 2</w:t>
      </w:r>
    </w:p>
    <w:p w:rsidR="00112F81" w:rsidRDefault="00194199" w:rsidP="00E07C07">
      <w:pPr>
        <w:jc w:val="center"/>
      </w:pPr>
      <w:r>
        <w:t>Focus Questions–15</w:t>
      </w:r>
      <w:r w:rsidR="00112F81">
        <w:t xml:space="preserve"> pts</w:t>
      </w:r>
    </w:p>
    <w:p w:rsidR="00112F81" w:rsidRDefault="00112F81" w:rsidP="00E07C07">
      <w:pPr>
        <w:jc w:val="center"/>
      </w:pPr>
      <w:r>
        <w:t>Due End of Class-10/28/2013</w:t>
      </w:r>
    </w:p>
    <w:p w:rsidR="00112F81" w:rsidRDefault="00112F81"/>
    <w:p w:rsidR="00112F81" w:rsidRDefault="00194199">
      <w:proofErr w:type="gramStart"/>
      <w:r>
        <w:rPr>
          <w:u w:val="single"/>
        </w:rPr>
        <w:t>Read Chapter 16, Sections 1 and 2</w:t>
      </w:r>
      <w:r w:rsidR="00112F81" w:rsidRPr="00112F81">
        <w:rPr>
          <w:u w:val="single"/>
        </w:rPr>
        <w:t xml:space="preserve"> </w:t>
      </w:r>
      <w:r w:rsidR="00112F81" w:rsidRPr="00112F81">
        <w:rPr>
          <w:b/>
          <w:u w:val="single"/>
        </w:rPr>
        <w:t xml:space="preserve">before </w:t>
      </w:r>
      <w:r w:rsidR="00112F81" w:rsidRPr="00112F81">
        <w:rPr>
          <w:u w:val="single"/>
        </w:rPr>
        <w:t>completing this handout</w:t>
      </w:r>
      <w:r w:rsidR="00112F81">
        <w:t>.</w:t>
      </w:r>
      <w:proofErr w:type="gramEnd"/>
    </w:p>
    <w:p w:rsidR="00112F81" w:rsidRPr="00194199" w:rsidRDefault="00194199">
      <w:pPr>
        <w:rPr>
          <w:b/>
        </w:rPr>
      </w:pPr>
      <w:r w:rsidRPr="00194199">
        <w:rPr>
          <w:b/>
        </w:rPr>
        <w:t>Section 1</w:t>
      </w:r>
    </w:p>
    <w:p w:rsidR="00112F81" w:rsidRDefault="00112F81">
      <w:r>
        <w:t>Define:</w:t>
      </w:r>
    </w:p>
    <w:p w:rsidR="00112F81" w:rsidRDefault="00194199">
      <w:r>
        <w:t>Fiscal Policy</w:t>
      </w:r>
      <w:r w:rsidR="00112F81">
        <w:t>:</w:t>
      </w:r>
    </w:p>
    <w:p w:rsidR="00112F81" w:rsidRDefault="00112F81"/>
    <w:p w:rsidR="00194199" w:rsidRDefault="00194199">
      <w:r>
        <w:t>Progressive Tax</w:t>
      </w:r>
      <w:r w:rsidR="00112F81">
        <w:t>:</w:t>
      </w:r>
    </w:p>
    <w:p w:rsidR="00194199" w:rsidRDefault="00194199"/>
    <w:p w:rsidR="00194199" w:rsidRDefault="00194199">
      <w:r>
        <w:t>Regressive Taxes:</w:t>
      </w:r>
    </w:p>
    <w:p w:rsidR="00194199" w:rsidRDefault="00194199"/>
    <w:p w:rsidR="00194199" w:rsidRDefault="00194199">
      <w:r>
        <w:t>Excise Tax:</w:t>
      </w:r>
    </w:p>
    <w:p w:rsidR="00194199" w:rsidRDefault="00194199"/>
    <w:p w:rsidR="00194199" w:rsidRDefault="00194199">
      <w:r>
        <w:t>Estate tax:</w:t>
      </w:r>
    </w:p>
    <w:p w:rsidR="00194199" w:rsidRDefault="00194199"/>
    <w:p w:rsidR="00194199" w:rsidRDefault="00194199">
      <w:r>
        <w:t xml:space="preserve">Gift </w:t>
      </w:r>
      <w:proofErr w:type="spellStart"/>
      <w:r>
        <w:t>tax</w:t>
      </w:r>
      <w:proofErr w:type="spellEnd"/>
      <w:r>
        <w:t>:</w:t>
      </w:r>
    </w:p>
    <w:p w:rsidR="00194199" w:rsidRDefault="00194199"/>
    <w:p w:rsidR="00194199" w:rsidRDefault="00194199">
      <w:r>
        <w:t>Customs Duties:</w:t>
      </w:r>
    </w:p>
    <w:p w:rsidR="00194199" w:rsidRDefault="00194199"/>
    <w:p w:rsidR="00194199" w:rsidRDefault="00194199">
      <w:r>
        <w:t>Interest:</w:t>
      </w:r>
    </w:p>
    <w:p w:rsidR="00112F81" w:rsidRDefault="00112F81"/>
    <w:p w:rsidR="00112F81" w:rsidRDefault="00112F81"/>
    <w:p w:rsidR="00194199" w:rsidRDefault="00194199">
      <w:r>
        <w:t>How does the Constitution limit the power to tax?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r>
        <w:t>How does a direct tax differ from an indirect tax?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r>
        <w:t>What programs do payroll taxes support?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r>
        <w:t>What are three examples of federal nontax revenue?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pPr>
        <w:rPr>
          <w:b/>
        </w:rPr>
      </w:pPr>
      <w:r w:rsidRPr="00194199">
        <w:rPr>
          <w:b/>
        </w:rPr>
        <w:t>Section 2</w:t>
      </w:r>
    </w:p>
    <w:p w:rsidR="00194199" w:rsidRDefault="00194199">
      <w:r>
        <w:t>Define:</w:t>
      </w:r>
    </w:p>
    <w:p w:rsidR="00194199" w:rsidRDefault="00194199">
      <w:r>
        <w:t>Deficit:</w:t>
      </w:r>
    </w:p>
    <w:p w:rsidR="00194199" w:rsidRDefault="00194199"/>
    <w:p w:rsidR="00194199" w:rsidRDefault="00194199">
      <w:r>
        <w:t>Surplus:</w:t>
      </w:r>
    </w:p>
    <w:p w:rsidR="00194199" w:rsidRDefault="00194199"/>
    <w:p w:rsidR="00194199" w:rsidRDefault="00194199">
      <w:r>
        <w:t>Demand-side Economics:</w:t>
      </w:r>
    </w:p>
    <w:p w:rsidR="00194199" w:rsidRDefault="00194199"/>
    <w:p w:rsidR="00194199" w:rsidRDefault="00194199">
      <w:r>
        <w:t>Supply-Side Economics:</w:t>
      </w:r>
    </w:p>
    <w:p w:rsidR="00194199" w:rsidRDefault="00194199"/>
    <w:p w:rsidR="00194199" w:rsidRDefault="00194199">
      <w:r>
        <w:t>Public Debt:</w:t>
      </w:r>
    </w:p>
    <w:p w:rsidR="00194199" w:rsidRDefault="00194199"/>
    <w:p w:rsidR="00194199" w:rsidRDefault="00194199">
      <w:r>
        <w:t>Re-Read Keynesian economics on page 464.</w:t>
      </w:r>
    </w:p>
    <w:p w:rsidR="00194199" w:rsidRDefault="00194199">
      <w:r>
        <w:t xml:space="preserve">Who John Maynard Keynes? </w:t>
      </w:r>
    </w:p>
    <w:p w:rsidR="00194199" w:rsidRDefault="00194199"/>
    <w:p w:rsidR="00194199" w:rsidRDefault="00194199">
      <w:r>
        <w:t>Paraphrase this section to explain Keynesian economics: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r>
        <w:t>How does the federal government borrow money?</w:t>
      </w:r>
    </w:p>
    <w:p w:rsidR="00194199" w:rsidRDefault="00194199"/>
    <w:p w:rsidR="00194199" w:rsidRDefault="00194199"/>
    <w:p w:rsidR="00194199" w:rsidRDefault="00194199"/>
    <w:p w:rsidR="00194199" w:rsidRDefault="00194199"/>
    <w:p w:rsidR="00194199" w:rsidRDefault="00194199"/>
    <w:p w:rsidR="00194199" w:rsidRDefault="00194199">
      <w:r>
        <w:t>What makes up the public debt?</w:t>
      </w:r>
    </w:p>
    <w:p w:rsidR="00194199" w:rsidRDefault="00194199"/>
    <w:p w:rsidR="00194199" w:rsidRDefault="00194199"/>
    <w:p w:rsidR="00194199" w:rsidRDefault="00194199"/>
    <w:p w:rsidR="00194199" w:rsidRDefault="00194199"/>
    <w:p w:rsidR="00112F81" w:rsidRPr="00194199" w:rsidRDefault="00194199">
      <w:r>
        <w:t xml:space="preserve">What do you </w:t>
      </w:r>
      <w:proofErr w:type="gramStart"/>
      <w:r>
        <w:t>think  are</w:t>
      </w:r>
      <w:proofErr w:type="gramEnd"/>
      <w:r>
        <w:t xml:space="preserve"> the long term consequences of ongoing deficit spending?</w:t>
      </w:r>
    </w:p>
    <w:sectPr w:rsidR="00112F81" w:rsidRPr="00194199" w:rsidSect="00112F8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C07" w:rsidRDefault="00E07C07">
    <w:pPr>
      <w:pStyle w:val="Header"/>
    </w:pPr>
    <w:r>
      <w:t>Name: ___________________________________________</w:t>
    </w:r>
    <w:proofErr w:type="gramStart"/>
    <w:r>
      <w:t>_     Date</w:t>
    </w:r>
    <w:proofErr w:type="gramEnd"/>
    <w:r>
      <w:t>:_______________     Hour: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2F81"/>
    <w:rsid w:val="00112F81"/>
    <w:rsid w:val="00194199"/>
    <w:rsid w:val="00AE6BBD"/>
    <w:rsid w:val="00E07C0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2F8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07C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C07"/>
  </w:style>
  <w:style w:type="paragraph" w:styleId="Footer">
    <w:name w:val="footer"/>
    <w:basedOn w:val="Normal"/>
    <w:link w:val="FooterChar"/>
    <w:uiPriority w:val="99"/>
    <w:semiHidden/>
    <w:unhideWhenUsed/>
    <w:rsid w:val="00E07C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7C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132</Words>
  <Characters>755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dcterms:created xsi:type="dcterms:W3CDTF">2013-10-28T11:26:00Z</dcterms:created>
  <dcterms:modified xsi:type="dcterms:W3CDTF">2013-10-28T11:26:00Z</dcterms:modified>
</cp:coreProperties>
</file>